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4D1" w:rsidRPr="009918F5" w:rsidRDefault="00C044D1" w:rsidP="00C044D1">
      <w:pPr>
        <w:pStyle w:val="NoSpacing"/>
        <w:jc w:val="center"/>
        <w:rPr>
          <w:rFonts w:ascii="Arial" w:hAnsi="Arial" w:cs="Arial"/>
          <w:b/>
          <w:lang w:val="en-GB"/>
        </w:rPr>
      </w:pPr>
      <w:r w:rsidRPr="009918F5">
        <w:rPr>
          <w:rFonts w:ascii="Arial" w:hAnsi="Arial" w:cs="Arial"/>
          <w:b/>
          <w:lang w:val="en-GB"/>
        </w:rPr>
        <w:t>The Future in the Present</w:t>
      </w:r>
    </w:p>
    <w:p w:rsidR="00C044D1" w:rsidRDefault="00C044D1" w:rsidP="00C044D1">
      <w:pPr>
        <w:pStyle w:val="NoSpacing"/>
        <w:jc w:val="center"/>
        <w:rPr>
          <w:rFonts w:ascii="Arial" w:hAnsi="Arial" w:cs="Arial"/>
          <w:i/>
          <w:lang w:val="en-GB"/>
        </w:rPr>
      </w:pPr>
      <w:r w:rsidRPr="009918F5">
        <w:rPr>
          <w:rFonts w:ascii="Arial" w:hAnsi="Arial" w:cs="Arial"/>
          <w:i/>
          <w:lang w:val="en-GB"/>
        </w:rPr>
        <w:t>Isaiah 2:1-5,</w:t>
      </w:r>
      <w:r>
        <w:rPr>
          <w:rFonts w:ascii="Arial" w:hAnsi="Arial" w:cs="Arial"/>
          <w:i/>
          <w:lang w:val="en-GB"/>
        </w:rPr>
        <w:t xml:space="preserve"> </w:t>
      </w:r>
      <w:r w:rsidRPr="009918F5">
        <w:rPr>
          <w:rFonts w:ascii="Arial" w:hAnsi="Arial" w:cs="Arial"/>
          <w:i/>
          <w:lang w:val="en-GB"/>
        </w:rPr>
        <w:t>Romans 13:11-14</w:t>
      </w:r>
    </w:p>
    <w:p w:rsidR="00C044D1" w:rsidRDefault="00C044D1" w:rsidP="00C044D1">
      <w:pPr>
        <w:pStyle w:val="NoSpacing"/>
        <w:jc w:val="center"/>
        <w:rPr>
          <w:rFonts w:ascii="Arial" w:hAnsi="Arial" w:cs="Arial"/>
          <w:i/>
          <w:lang w:val="en-GB"/>
        </w:rPr>
      </w:pPr>
    </w:p>
    <w:p w:rsidR="00C044D1" w:rsidRPr="009918F5" w:rsidRDefault="00C044D1" w:rsidP="00C044D1">
      <w:pPr>
        <w:pStyle w:val="NoSpacing"/>
        <w:jc w:val="center"/>
        <w:rPr>
          <w:rFonts w:ascii="Arial" w:hAnsi="Arial" w:cs="Arial"/>
          <w:i/>
          <w:lang w:val="en-GB"/>
        </w:rPr>
      </w:pPr>
      <w:r>
        <w:rPr>
          <w:rFonts w:ascii="Arial" w:hAnsi="Arial" w:cs="Arial"/>
          <w:i/>
          <w:lang w:val="en-GB"/>
        </w:rPr>
        <w:t>30</w:t>
      </w:r>
      <w:r w:rsidRPr="009918F5">
        <w:rPr>
          <w:rFonts w:ascii="Arial" w:hAnsi="Arial" w:cs="Arial"/>
          <w:i/>
          <w:vertAlign w:val="superscript"/>
          <w:lang w:val="en-GB"/>
        </w:rPr>
        <w:t>th</w:t>
      </w:r>
      <w:r>
        <w:rPr>
          <w:rFonts w:ascii="Arial" w:hAnsi="Arial" w:cs="Arial"/>
          <w:i/>
          <w:lang w:val="en-GB"/>
        </w:rPr>
        <w:t xml:space="preserve"> November 2025</w:t>
      </w:r>
    </w:p>
    <w:p w:rsidR="00C044D1" w:rsidRDefault="00C044D1" w:rsidP="00C044D1">
      <w:pPr>
        <w:pStyle w:val="NoSpacing"/>
        <w:jc w:val="both"/>
        <w:rPr>
          <w:rFonts w:ascii="Arial" w:hAnsi="Arial" w:cs="Arial"/>
          <w:lang w:val="en-GB"/>
        </w:rPr>
      </w:pPr>
      <w:r w:rsidRPr="009918F5">
        <w:rPr>
          <w:rFonts w:ascii="Arial" w:hAnsi="Arial" w:cs="Arial"/>
          <w:lang w:val="en-GB"/>
        </w:rPr>
        <w:tab/>
        <w:t xml:space="preserve">Last Sunday we have closed the liturgical year with the words of the prophet Jeremiah and today, on the first Sunday in Advent we are opening the new liturgical year with another prophet, the prophet Isaiah. We have already heard from him in our Candle lighting ceremony and will turn to him again now as we reflect on our Scripture readings for today. Prophets are never popular people and even though they take up a sizeable part of the Bible we don’t often read them and do not know very much about them. </w:t>
      </w:r>
    </w:p>
    <w:p w:rsidR="00C044D1" w:rsidRPr="009918F5" w:rsidRDefault="00C044D1" w:rsidP="00C044D1">
      <w:pPr>
        <w:pStyle w:val="NoSpacing"/>
        <w:ind w:firstLine="709"/>
        <w:jc w:val="both"/>
        <w:rPr>
          <w:rFonts w:ascii="Arial" w:hAnsi="Arial" w:cs="Arial"/>
          <w:lang w:val="en-GB"/>
        </w:rPr>
      </w:pPr>
      <w:r w:rsidRPr="009918F5">
        <w:rPr>
          <w:rFonts w:ascii="Arial" w:hAnsi="Arial" w:cs="Arial"/>
          <w:lang w:val="en-GB"/>
        </w:rPr>
        <w:t xml:space="preserve">Of course, there are well known bits that crop up regularly, like the ‘valley of dry bones’ from Ezekiel, the story of Hosea marrying a prostitute as a symbol of God’s love for </w:t>
      </w:r>
      <w:r>
        <w:rPr>
          <w:rFonts w:ascii="Arial" w:hAnsi="Arial" w:cs="Arial"/>
          <w:lang w:val="en-GB"/>
        </w:rPr>
        <w:t xml:space="preserve">wayward </w:t>
      </w:r>
      <w:r w:rsidRPr="009918F5">
        <w:rPr>
          <w:rFonts w:ascii="Arial" w:hAnsi="Arial" w:cs="Arial"/>
          <w:lang w:val="en-GB"/>
        </w:rPr>
        <w:t xml:space="preserve">Israel, the famous words of Micah: “What does the Lord require of you is to act justly, love mercy and walk humbly with your God” (Micah 6:8), or Daniel in the lions’ den, Jonah in the belly of the great fish and so on. All these picturesque stories capture our imagination and we have probably learnt about them in childhood in Sunday school, or at home. But, as to the real significance of the prophets in Israel’s history with God, or their possible role in our own time, well we don’t often give much thought to that. And the idea of prophets merely foretelling the future is still quite prevalent. </w:t>
      </w:r>
    </w:p>
    <w:p w:rsidR="00C044D1" w:rsidRPr="009918F5" w:rsidRDefault="00C044D1" w:rsidP="00C044D1">
      <w:pPr>
        <w:pStyle w:val="NoSpacing"/>
        <w:jc w:val="both"/>
        <w:rPr>
          <w:rFonts w:ascii="Arial" w:hAnsi="Arial" w:cs="Arial"/>
          <w:lang w:val="en-GB"/>
        </w:rPr>
      </w:pPr>
      <w:r w:rsidRPr="009918F5">
        <w:rPr>
          <w:rFonts w:ascii="Arial" w:hAnsi="Arial" w:cs="Arial"/>
          <w:lang w:val="en-GB"/>
        </w:rPr>
        <w:tab/>
        <w:t xml:space="preserve">But in fact the major calling of the prophets is truth telling in the present. With their unusually clear vision and their wavelength tuned into God’s way of seeing things, they confront the status quo and make people see the unpalatable truth about themselves. This explains why they are and always have been unpopular. Yet, though the prophets of Israel start with uncompromising truth telling they don’t usually leave it there. As their own relationship with God develops they learn that God did not leave it there either and that the divine love is always stronger than the divine justice. </w:t>
      </w:r>
    </w:p>
    <w:p w:rsidR="00C044D1" w:rsidRPr="009918F5" w:rsidRDefault="00C044D1" w:rsidP="00C044D1">
      <w:pPr>
        <w:pStyle w:val="NoSpacing"/>
        <w:ind w:firstLine="720"/>
        <w:jc w:val="both"/>
        <w:rPr>
          <w:rFonts w:ascii="Arial" w:hAnsi="Arial" w:cs="Arial"/>
          <w:lang w:val="en-GB"/>
        </w:rPr>
      </w:pPr>
      <w:r w:rsidRPr="009918F5">
        <w:rPr>
          <w:rFonts w:ascii="Arial" w:hAnsi="Arial" w:cs="Arial"/>
          <w:lang w:val="en-GB"/>
        </w:rPr>
        <w:t xml:space="preserve">So they do talk about the future, but not in a magical, fatalistic way. A way to make people think that the future is coming whatever they do, so they might as well just do what they like, while they can. More like ‘the kind of God we have, knows our plight, our limitations but also our capabilities and </w:t>
      </w:r>
      <w:r w:rsidRPr="009918F5">
        <w:rPr>
          <w:rFonts w:ascii="Arial" w:hAnsi="Arial" w:cs="Arial"/>
          <w:lang w:val="en-GB"/>
        </w:rPr>
        <w:lastRenderedPageBreak/>
        <w:t>has prepared a future for us which we can grasp through our imagination and become part of’.</w:t>
      </w:r>
    </w:p>
    <w:p w:rsidR="00C044D1" w:rsidRPr="009918F5" w:rsidRDefault="00C044D1" w:rsidP="00C044D1">
      <w:pPr>
        <w:pStyle w:val="NoSpacing"/>
        <w:jc w:val="both"/>
        <w:rPr>
          <w:rFonts w:ascii="Arial" w:hAnsi="Arial" w:cs="Arial"/>
          <w:lang w:val="en-GB"/>
        </w:rPr>
      </w:pPr>
      <w:r w:rsidRPr="009918F5">
        <w:rPr>
          <w:rFonts w:ascii="Arial" w:hAnsi="Arial" w:cs="Arial"/>
          <w:lang w:val="en-GB"/>
        </w:rPr>
        <w:tab/>
        <w:t>This was a groundbreaking, new view of God, who, up till then,</w:t>
      </w:r>
      <w:r>
        <w:rPr>
          <w:rFonts w:ascii="Arial" w:hAnsi="Arial" w:cs="Arial"/>
          <w:lang w:val="en-GB"/>
        </w:rPr>
        <w:t xml:space="preserve"> tended to be seen as a ‘de</w:t>
      </w:r>
      <w:r w:rsidRPr="009918F5">
        <w:rPr>
          <w:rFonts w:ascii="Arial" w:hAnsi="Arial" w:cs="Arial"/>
          <w:lang w:val="en-GB"/>
        </w:rPr>
        <w:t xml:space="preserve"> lux</w:t>
      </w:r>
      <w:r>
        <w:rPr>
          <w:rFonts w:ascii="Arial" w:hAnsi="Arial" w:cs="Arial"/>
          <w:lang w:val="en-GB"/>
        </w:rPr>
        <w:t>e</w:t>
      </w:r>
      <w:r w:rsidRPr="009918F5">
        <w:rPr>
          <w:rFonts w:ascii="Arial" w:hAnsi="Arial" w:cs="Arial"/>
          <w:lang w:val="en-GB"/>
        </w:rPr>
        <w:t>’ version of a human being punishing the bad and rewarding the good and generally more to be feared than to be loved.</w:t>
      </w:r>
    </w:p>
    <w:p w:rsidR="00C044D1" w:rsidRPr="009918F5" w:rsidRDefault="00C044D1" w:rsidP="00C044D1">
      <w:pPr>
        <w:pStyle w:val="NoSpacing"/>
        <w:jc w:val="both"/>
        <w:rPr>
          <w:rFonts w:ascii="Arial" w:hAnsi="Arial" w:cs="Arial"/>
          <w:lang w:val="en-GB"/>
        </w:rPr>
      </w:pPr>
      <w:r w:rsidRPr="009918F5">
        <w:rPr>
          <w:rFonts w:ascii="Arial" w:hAnsi="Arial" w:cs="Arial"/>
          <w:lang w:val="en-GB"/>
        </w:rPr>
        <w:tab/>
        <w:t>So, here we are at the beginning of Advent, a time of preparation and reflection, in one sense at the darkest part of the year, yet with the expectation of light coming to us as we travel to Bethlehem in search of the Light of the World. It’s worth reminding ourselves that the word ‘advent comes from the Latin word ‘</w:t>
      </w:r>
      <w:proofErr w:type="spellStart"/>
      <w:r w:rsidRPr="009918F5">
        <w:rPr>
          <w:rFonts w:ascii="Arial" w:hAnsi="Arial" w:cs="Arial"/>
          <w:i/>
          <w:lang w:val="en-GB"/>
        </w:rPr>
        <w:t>veni</w:t>
      </w:r>
      <w:proofErr w:type="spellEnd"/>
      <w:r w:rsidRPr="009918F5">
        <w:rPr>
          <w:rFonts w:ascii="Arial" w:hAnsi="Arial" w:cs="Arial"/>
          <w:i/>
          <w:lang w:val="en-GB"/>
        </w:rPr>
        <w:t>’</w:t>
      </w:r>
      <w:r w:rsidRPr="009918F5">
        <w:rPr>
          <w:rFonts w:ascii="Arial" w:hAnsi="Arial" w:cs="Arial"/>
          <w:lang w:val="en-GB"/>
        </w:rPr>
        <w:t xml:space="preserve"> which means coming or arrival and that it originally referred to the second coming of Christ at the end of times. </w:t>
      </w:r>
    </w:p>
    <w:p w:rsidR="00C044D1" w:rsidRPr="009918F5" w:rsidRDefault="00C044D1" w:rsidP="00C044D1">
      <w:pPr>
        <w:pStyle w:val="NoSpacing"/>
        <w:ind w:firstLine="720"/>
        <w:jc w:val="both"/>
        <w:rPr>
          <w:rFonts w:ascii="Arial" w:hAnsi="Arial" w:cs="Arial"/>
          <w:lang w:val="en-GB"/>
        </w:rPr>
      </w:pPr>
      <w:r w:rsidRPr="009918F5">
        <w:rPr>
          <w:rFonts w:ascii="Arial" w:hAnsi="Arial" w:cs="Arial"/>
          <w:lang w:val="en-GB"/>
        </w:rPr>
        <w:t>And no, the word Advent is not in the Bible, though the major Advent themes of preparation, waiting and anticipation can be found there in both the OT and in the NT. In fact, its marking as a Christian season has not started until the 4</w:t>
      </w:r>
      <w:r w:rsidRPr="009918F5">
        <w:rPr>
          <w:rFonts w:ascii="Arial" w:hAnsi="Arial" w:cs="Arial"/>
          <w:vertAlign w:val="superscript"/>
          <w:lang w:val="en-GB"/>
        </w:rPr>
        <w:t>th</w:t>
      </w:r>
      <w:r w:rsidRPr="009918F5">
        <w:rPr>
          <w:rFonts w:ascii="Arial" w:hAnsi="Arial" w:cs="Arial"/>
          <w:lang w:val="en-GB"/>
        </w:rPr>
        <w:t>-5</w:t>
      </w:r>
      <w:r w:rsidRPr="009918F5">
        <w:rPr>
          <w:rFonts w:ascii="Arial" w:hAnsi="Arial" w:cs="Arial"/>
          <w:vertAlign w:val="superscript"/>
          <w:lang w:val="en-GB"/>
        </w:rPr>
        <w:t>th</w:t>
      </w:r>
      <w:r w:rsidRPr="009918F5">
        <w:rPr>
          <w:rFonts w:ascii="Arial" w:hAnsi="Arial" w:cs="Arial"/>
          <w:lang w:val="en-GB"/>
        </w:rPr>
        <w:t xml:space="preserve"> centuries, when a Bishop in France (or Gaul as it was called then) ordered a 3 day fast every week from the middle of November until Christmas Eve. This was at a time when the emphasis of advent was focussed on the second coming of Christ, so the preparation was given over to penance and fasting. </w:t>
      </w:r>
    </w:p>
    <w:p w:rsidR="00C044D1" w:rsidRPr="009918F5" w:rsidRDefault="00C044D1" w:rsidP="00C044D1">
      <w:pPr>
        <w:pStyle w:val="NoSpacing"/>
        <w:jc w:val="both"/>
        <w:rPr>
          <w:rFonts w:ascii="Arial" w:hAnsi="Arial" w:cs="Arial"/>
          <w:lang w:val="en-GB"/>
        </w:rPr>
      </w:pPr>
      <w:r w:rsidRPr="009918F5">
        <w:rPr>
          <w:rFonts w:ascii="Arial" w:hAnsi="Arial" w:cs="Arial"/>
          <w:lang w:val="en-GB"/>
        </w:rPr>
        <w:tab/>
        <w:t>Since then the understanding of the Advent season has evolved and now, of course it embraces the joyous remembrance of the birth of Jesus as well as the faithful preparation and anticipation of his reign and the future fulfilment of hopes in him at the end of times. This is the theme of both our allotted read</w:t>
      </w:r>
      <w:r>
        <w:rPr>
          <w:rFonts w:ascii="Arial" w:hAnsi="Arial" w:cs="Arial"/>
          <w:lang w:val="en-GB"/>
        </w:rPr>
        <w:t>ings for today. Half a millennium</w:t>
      </w:r>
      <w:r w:rsidRPr="009918F5">
        <w:rPr>
          <w:rFonts w:ascii="Arial" w:hAnsi="Arial" w:cs="Arial"/>
          <w:lang w:val="en-GB"/>
        </w:rPr>
        <w:t xml:space="preserve"> apart they are both speaking into desperate situations in the story of God’s people. They are both addressing a community in the middle of wars and personal suffering on a massive scale, when the natural response would be to despair and giving up on the faith in God altogether. </w:t>
      </w:r>
      <w:proofErr w:type="gramStart"/>
      <w:r>
        <w:rPr>
          <w:rFonts w:ascii="Arial" w:hAnsi="Arial" w:cs="Arial"/>
          <w:lang w:val="en-GB"/>
        </w:rPr>
        <w:t>In many ways, not unlike our own current situation.</w:t>
      </w:r>
      <w:proofErr w:type="gramEnd"/>
    </w:p>
    <w:p w:rsidR="00C044D1" w:rsidRPr="009918F5" w:rsidRDefault="00C044D1" w:rsidP="00C044D1">
      <w:pPr>
        <w:pStyle w:val="NoSpacing"/>
        <w:ind w:firstLine="720"/>
        <w:jc w:val="both"/>
        <w:rPr>
          <w:rFonts w:ascii="Arial" w:hAnsi="Arial" w:cs="Arial"/>
          <w:lang w:val="en-GB"/>
        </w:rPr>
      </w:pPr>
      <w:r w:rsidRPr="009918F5">
        <w:rPr>
          <w:rFonts w:ascii="Arial" w:hAnsi="Arial" w:cs="Arial"/>
          <w:lang w:val="en-GB"/>
        </w:rPr>
        <w:t>Isaiah paints an unforgettable picture of the future, when humanities’ everyday instruments will get repurposed under the acknowledged ways of the Lord.  “I</w:t>
      </w:r>
      <w:r w:rsidRPr="009918F5">
        <w:rPr>
          <w:rFonts w:ascii="Arial" w:hAnsi="Arial" w:cs="Arial"/>
          <w:i/>
          <w:lang w:val="en-GB"/>
        </w:rPr>
        <w:t>n the days to come</w:t>
      </w:r>
      <w:r w:rsidRPr="009918F5">
        <w:rPr>
          <w:rFonts w:ascii="Arial" w:hAnsi="Arial" w:cs="Arial"/>
          <w:lang w:val="en-GB"/>
        </w:rPr>
        <w:t xml:space="preserve"> – he says – </w:t>
      </w:r>
      <w:r w:rsidRPr="009918F5">
        <w:rPr>
          <w:rFonts w:ascii="Arial" w:hAnsi="Arial" w:cs="Arial"/>
          <w:i/>
          <w:lang w:val="en-GB"/>
        </w:rPr>
        <w:t>when God will be arbiter among the nations</w:t>
      </w:r>
      <w:r w:rsidRPr="009918F5">
        <w:rPr>
          <w:rFonts w:ascii="Arial" w:hAnsi="Arial" w:cs="Arial"/>
          <w:lang w:val="en-GB"/>
        </w:rPr>
        <w:t xml:space="preserve">, </w:t>
      </w:r>
      <w:r w:rsidRPr="009918F5">
        <w:rPr>
          <w:rFonts w:ascii="Arial" w:hAnsi="Arial" w:cs="Arial"/>
          <w:i/>
          <w:lang w:val="en-GB"/>
        </w:rPr>
        <w:t>they will beat their swords into mattocks and their spears into pruning knives”</w:t>
      </w:r>
      <w:r w:rsidRPr="009918F5">
        <w:rPr>
          <w:rFonts w:ascii="Arial" w:hAnsi="Arial" w:cs="Arial"/>
          <w:lang w:val="en-GB"/>
        </w:rPr>
        <w:t>. One may easily forget a studied discourse about the promised future, but these vivid pictures remain with you. They have the standing power from age to age, from 6</w:t>
      </w:r>
      <w:r w:rsidRPr="009918F5">
        <w:rPr>
          <w:rFonts w:ascii="Arial" w:hAnsi="Arial" w:cs="Arial"/>
          <w:vertAlign w:val="superscript"/>
          <w:lang w:val="en-GB"/>
        </w:rPr>
        <w:t>th</w:t>
      </w:r>
      <w:r w:rsidRPr="009918F5">
        <w:rPr>
          <w:rFonts w:ascii="Arial" w:hAnsi="Arial" w:cs="Arial"/>
          <w:lang w:val="en-GB"/>
        </w:rPr>
        <w:t xml:space="preserve"> century BCE Jerusalem to 1</w:t>
      </w:r>
      <w:r w:rsidRPr="009918F5">
        <w:rPr>
          <w:rFonts w:ascii="Arial" w:hAnsi="Arial" w:cs="Arial"/>
          <w:vertAlign w:val="superscript"/>
          <w:lang w:val="en-GB"/>
        </w:rPr>
        <w:t>st</w:t>
      </w:r>
      <w:r w:rsidRPr="009918F5">
        <w:rPr>
          <w:rFonts w:ascii="Arial" w:hAnsi="Arial" w:cs="Arial"/>
          <w:lang w:val="en-GB"/>
        </w:rPr>
        <w:t xml:space="preserve"> </w:t>
      </w:r>
      <w:r w:rsidRPr="009918F5">
        <w:rPr>
          <w:rFonts w:ascii="Arial" w:hAnsi="Arial" w:cs="Arial"/>
          <w:lang w:val="en-GB"/>
        </w:rPr>
        <w:lastRenderedPageBreak/>
        <w:t>century Rome through to 20</w:t>
      </w:r>
      <w:r w:rsidRPr="009918F5">
        <w:rPr>
          <w:rFonts w:ascii="Arial" w:hAnsi="Arial" w:cs="Arial"/>
          <w:vertAlign w:val="superscript"/>
          <w:lang w:val="en-GB"/>
        </w:rPr>
        <w:t>th</w:t>
      </w:r>
      <w:r w:rsidRPr="009918F5">
        <w:rPr>
          <w:rFonts w:ascii="Arial" w:hAnsi="Arial" w:cs="Arial"/>
          <w:lang w:val="en-GB"/>
        </w:rPr>
        <w:t xml:space="preserve"> century New York touching on believers and non-believers alike. </w:t>
      </w:r>
    </w:p>
    <w:p w:rsidR="00C044D1" w:rsidRPr="009918F5" w:rsidRDefault="00C044D1" w:rsidP="00C044D1">
      <w:pPr>
        <w:pStyle w:val="NoSpacing"/>
        <w:ind w:firstLine="720"/>
        <w:jc w:val="both"/>
        <w:rPr>
          <w:rFonts w:ascii="Arial" w:hAnsi="Arial" w:cs="Arial"/>
          <w:lang w:val="en-GB"/>
        </w:rPr>
      </w:pPr>
      <w:r w:rsidRPr="009918F5">
        <w:rPr>
          <w:rFonts w:ascii="Arial" w:hAnsi="Arial" w:cs="Arial"/>
          <w:lang w:val="en-GB"/>
        </w:rPr>
        <w:t>Those who visited New York will have seen the beautiful bronze sculpture outside the United Nations Building depicting a man beating a sword into a ploughshare. A clear reference to Isaiah’s words. And the same words are also inscribed on the granite wall of the UN Building itself.  Furthermore the idea of re-purposing outmoded things has become very much part of our own lives as we become aware of the need for positive change if we want to save our planet. We have all seen many TV programmes all advising the best ways to do just that.</w:t>
      </w:r>
    </w:p>
    <w:p w:rsidR="00C044D1" w:rsidRPr="009918F5" w:rsidRDefault="00C044D1" w:rsidP="00C044D1">
      <w:pPr>
        <w:pStyle w:val="NoSpacing"/>
        <w:ind w:firstLine="720"/>
        <w:jc w:val="both"/>
        <w:rPr>
          <w:rFonts w:ascii="Arial" w:hAnsi="Arial" w:cs="Arial"/>
          <w:lang w:val="en-GB"/>
        </w:rPr>
      </w:pPr>
      <w:r w:rsidRPr="009918F5">
        <w:rPr>
          <w:rFonts w:ascii="Arial" w:hAnsi="Arial" w:cs="Arial"/>
          <w:lang w:val="en-GB"/>
        </w:rPr>
        <w:t>The Apostle Paul also uses a picture as he tries to encourage the believers in Rome. He talks about the darkness of the night turning into the brightness of daytime which would mark the anticipated second coming of Christ. He reminds Christians of the enthusiasm of their first belief, when this coming seemed so near, but which over the period of waiting got tired and lost its lustre.</w:t>
      </w:r>
      <w:r>
        <w:rPr>
          <w:rFonts w:ascii="Arial" w:hAnsi="Arial" w:cs="Arial"/>
          <w:lang w:val="en-GB"/>
        </w:rPr>
        <w:t xml:space="preserve"> </w:t>
      </w:r>
      <w:r w:rsidRPr="009918F5">
        <w:rPr>
          <w:rFonts w:ascii="Arial" w:hAnsi="Arial" w:cs="Arial"/>
          <w:lang w:val="en-GB"/>
        </w:rPr>
        <w:t xml:space="preserve">Well, two thousand years on we are still in the period of waiting and every time at the season of Advent we are reminded of that first coming in Bethlehem, the source of our faith and we are also given afresh the promise of the second coming, which would be the completion and fulfilment of that faith. </w:t>
      </w:r>
    </w:p>
    <w:p w:rsidR="00C044D1" w:rsidRPr="009918F5" w:rsidRDefault="00C044D1" w:rsidP="00C044D1">
      <w:pPr>
        <w:pStyle w:val="NoSpacing"/>
        <w:jc w:val="both"/>
        <w:rPr>
          <w:rFonts w:ascii="Arial" w:hAnsi="Arial" w:cs="Arial"/>
          <w:lang w:val="en-GB"/>
        </w:rPr>
      </w:pPr>
      <w:r w:rsidRPr="009918F5">
        <w:rPr>
          <w:rFonts w:ascii="Arial" w:hAnsi="Arial" w:cs="Arial"/>
          <w:lang w:val="en-GB"/>
        </w:rPr>
        <w:tab/>
        <w:t xml:space="preserve">So, how do we spend this in-between time we all inhabit? Looking around us do we see signs of a brighter future approaching? Do we have sympathy with the Chancellor of the Exchequer who is trying to assure us about current difficulties as a price worth paying for better living in years to come? Or looking around in the world at large, do we despair seeing the endless atrocities of war, the wholesale exploitation of natural resources and the rampant consumerism that characterises modern life? </w:t>
      </w:r>
    </w:p>
    <w:p w:rsidR="00C824D1" w:rsidRDefault="00C044D1" w:rsidP="00C044D1">
      <w:pPr>
        <w:pStyle w:val="NoSpacing"/>
        <w:ind w:firstLine="720"/>
        <w:jc w:val="both"/>
        <w:rPr>
          <w:rFonts w:ascii="Arial Narrow" w:hAnsi="Arial Narrow" w:cs="Arial"/>
          <w:lang w:val="en-GB"/>
        </w:rPr>
      </w:pPr>
      <w:r w:rsidRPr="009918F5">
        <w:rPr>
          <w:rFonts w:ascii="Arial" w:hAnsi="Arial" w:cs="Arial"/>
          <w:lang w:val="en-GB"/>
        </w:rPr>
        <w:t xml:space="preserve">Well, I for one rather like Malcolm Guite’s remark in his Advent book, when he points out that the word </w:t>
      </w:r>
      <w:r w:rsidRPr="009918F5">
        <w:rPr>
          <w:rFonts w:ascii="Arial" w:hAnsi="Arial" w:cs="Arial"/>
          <w:i/>
          <w:lang w:val="en-GB"/>
        </w:rPr>
        <w:t xml:space="preserve">Advent </w:t>
      </w:r>
      <w:r w:rsidRPr="009918F5">
        <w:rPr>
          <w:rFonts w:ascii="Arial" w:hAnsi="Arial" w:cs="Arial"/>
          <w:lang w:val="en-GB"/>
        </w:rPr>
        <w:t xml:space="preserve">shares its root with the word </w:t>
      </w:r>
      <w:r w:rsidRPr="009918F5">
        <w:rPr>
          <w:rFonts w:ascii="Arial" w:hAnsi="Arial" w:cs="Arial"/>
          <w:i/>
          <w:lang w:val="en-GB"/>
        </w:rPr>
        <w:t>adventure.</w:t>
      </w:r>
      <w:r w:rsidRPr="009918F5">
        <w:rPr>
          <w:rFonts w:ascii="Arial" w:hAnsi="Arial" w:cs="Arial"/>
          <w:lang w:val="en-GB"/>
        </w:rPr>
        <w:t xml:space="preserve"> In that understanding Advent is neither the time of euphoria nor of desperation, but a hopeful challenge. The images the Prophet and the Apostle are giving us about the future are there to spur us on to choose a lifestyle </w:t>
      </w:r>
      <w:r w:rsidRPr="009918F5">
        <w:rPr>
          <w:rFonts w:ascii="Arial" w:hAnsi="Arial" w:cs="Arial"/>
          <w:i/>
          <w:lang w:val="en-GB"/>
        </w:rPr>
        <w:t>as if</w:t>
      </w:r>
      <w:r w:rsidRPr="009918F5">
        <w:rPr>
          <w:rFonts w:ascii="Arial" w:hAnsi="Arial" w:cs="Arial"/>
          <w:lang w:val="en-GB"/>
        </w:rPr>
        <w:t xml:space="preserve"> the future was already here in our present. Both of them call upon us to live in the light. God’s light. This is the call of Advent; this is what </w:t>
      </w:r>
      <w:r w:rsidRPr="009918F5">
        <w:rPr>
          <w:rFonts w:ascii="Arial" w:hAnsi="Arial" w:cs="Arial"/>
          <w:i/>
          <w:lang w:val="en-GB"/>
        </w:rPr>
        <w:t>practising advent</w:t>
      </w:r>
      <w:r w:rsidRPr="009918F5">
        <w:rPr>
          <w:rFonts w:ascii="Arial" w:hAnsi="Arial" w:cs="Arial"/>
          <w:lang w:val="en-GB"/>
        </w:rPr>
        <w:t xml:space="preserve"> means: thankfully looking back on God’s </w:t>
      </w:r>
      <w:proofErr w:type="gramStart"/>
      <w:r w:rsidRPr="009918F5">
        <w:rPr>
          <w:rFonts w:ascii="Arial" w:hAnsi="Arial" w:cs="Arial"/>
          <w:lang w:val="en-GB"/>
        </w:rPr>
        <w:t>coming</w:t>
      </w:r>
      <w:proofErr w:type="gramEnd"/>
      <w:r w:rsidRPr="009918F5">
        <w:rPr>
          <w:rFonts w:ascii="Arial" w:hAnsi="Arial" w:cs="Arial"/>
          <w:lang w:val="en-GB"/>
        </w:rPr>
        <w:t xml:space="preserve"> in Christ at a special time in a particular place. And as we anticipate God’s future coming to live in the power of God’s daily coming </w:t>
      </w:r>
      <w:r>
        <w:rPr>
          <w:rFonts w:ascii="Arial" w:hAnsi="Arial" w:cs="Arial"/>
          <w:lang w:val="en-GB"/>
        </w:rPr>
        <w:t xml:space="preserve">to us </w:t>
      </w:r>
      <w:r w:rsidRPr="009918F5">
        <w:rPr>
          <w:rFonts w:ascii="Arial" w:hAnsi="Arial" w:cs="Arial"/>
          <w:lang w:val="en-GB"/>
        </w:rPr>
        <w:t>a</w:t>
      </w:r>
      <w:r>
        <w:rPr>
          <w:rFonts w:ascii="Arial" w:hAnsi="Arial" w:cs="Arial"/>
          <w:lang w:val="en-GB"/>
        </w:rPr>
        <w:t>nd</w:t>
      </w:r>
      <w:r w:rsidRPr="009918F5">
        <w:rPr>
          <w:rFonts w:ascii="Arial" w:hAnsi="Arial" w:cs="Arial"/>
          <w:lang w:val="en-GB"/>
        </w:rPr>
        <w:t xml:space="preserve"> accept our role in building that future</w:t>
      </w:r>
      <w:r>
        <w:rPr>
          <w:rFonts w:ascii="Arial" w:hAnsi="Arial" w:cs="Arial"/>
          <w:lang w:val="en-GB"/>
        </w:rPr>
        <w:t>.</w:t>
      </w:r>
    </w:p>
    <w:p w:rsidR="00C044D1" w:rsidRPr="009918F5" w:rsidRDefault="00C044D1" w:rsidP="00C044D1">
      <w:pPr>
        <w:pStyle w:val="NoSpacing"/>
        <w:ind w:firstLine="709"/>
        <w:jc w:val="both"/>
        <w:rPr>
          <w:rFonts w:ascii="Arial" w:hAnsi="Arial" w:cs="Arial"/>
          <w:lang w:val="en-GB"/>
        </w:rPr>
      </w:pPr>
      <w:r w:rsidRPr="009918F5">
        <w:rPr>
          <w:rFonts w:ascii="Arial" w:hAnsi="Arial" w:cs="Arial"/>
          <w:lang w:val="en-GB"/>
        </w:rPr>
        <w:t>This past week was designated as National Tree week which marks the annual tree planting season. The bit of news that caught my attention during the week was to do with the story of the famous Sycamore tree. You remember how in 2023 that beautiful 150 years old tree near Hadrian’s Wall in Northumberland was illegally cut down by an act of vandalism. Well, it caused a national outcry at the time, but afterwards we did not hear much more about it. But last weekend 49 saplings of the same tree, raised from its seeds have been planted all over the country at carefully chosen locations. It was all done within the National Trust’s ‘Trees of Hope’ initiative.</w:t>
      </w:r>
    </w:p>
    <w:p w:rsidR="00C044D1" w:rsidRPr="009918F5" w:rsidRDefault="00C044D1" w:rsidP="00C044D1">
      <w:pPr>
        <w:pStyle w:val="NoSpacing"/>
        <w:ind w:firstLine="720"/>
        <w:jc w:val="both"/>
        <w:rPr>
          <w:rFonts w:ascii="Arial" w:hAnsi="Arial" w:cs="Arial"/>
          <w:lang w:val="en-GB"/>
        </w:rPr>
      </w:pPr>
      <w:r w:rsidRPr="009918F5">
        <w:rPr>
          <w:rFonts w:ascii="Arial" w:hAnsi="Arial" w:cs="Arial"/>
          <w:lang w:val="en-GB"/>
        </w:rPr>
        <w:t>Now, if the ‘mother tree’s age is anything to go by, none of those who planted the saplings could be sure that the saplings would survive and they will certainly not see their maturing to the same age as the old one was. Yet, they did it in hope as an inspiration believing that these trees will give pleasure to future generation; that they will provide home for wild life and as a reminder that good things are worth fighting for even if their fruition may not come in their own lifetime. I would call this adventurously practising advent and a way of bringing the future into the present.</w:t>
      </w:r>
    </w:p>
    <w:p w:rsidR="00C044D1" w:rsidRDefault="00C044D1" w:rsidP="00C044D1">
      <w:pPr>
        <w:pStyle w:val="NoSpacing"/>
        <w:ind w:firstLine="720"/>
        <w:rPr>
          <w:rFonts w:ascii="Arial" w:hAnsi="Arial" w:cs="Arial"/>
          <w:lang w:val="en-GB"/>
        </w:rPr>
      </w:pPr>
      <w:r w:rsidRPr="009918F5">
        <w:rPr>
          <w:rFonts w:ascii="Arial" w:hAnsi="Arial" w:cs="Arial"/>
          <w:lang w:val="en-GB"/>
        </w:rPr>
        <w:t xml:space="preserve">So as I wish you all the blessings of this Advent season, may I wish that we all experience something of the adventure of finding our role in bringing God’s future into the present with acts of kindness and love, forgiveness and care. Let it be so. </w:t>
      </w:r>
    </w:p>
    <w:p w:rsidR="00C044D1" w:rsidRDefault="00C044D1" w:rsidP="00C044D1">
      <w:pPr>
        <w:pStyle w:val="NoSpacing"/>
        <w:rPr>
          <w:rFonts w:ascii="Arial" w:hAnsi="Arial" w:cs="Arial"/>
          <w:lang w:val="en-GB"/>
        </w:rPr>
      </w:pPr>
    </w:p>
    <w:p w:rsidR="00C044D1" w:rsidRDefault="00C044D1" w:rsidP="00C044D1">
      <w:pPr>
        <w:pStyle w:val="NoSpacing"/>
        <w:rPr>
          <w:rFonts w:ascii="Arial" w:hAnsi="Arial" w:cs="Arial"/>
          <w:lang w:val="en-GB"/>
        </w:rPr>
      </w:pPr>
    </w:p>
    <w:p w:rsidR="00C044D1" w:rsidRPr="00C044D1" w:rsidRDefault="00C044D1" w:rsidP="00C044D1">
      <w:pPr>
        <w:pStyle w:val="NoSpacing"/>
        <w:rPr>
          <w:rFonts w:ascii="Arial" w:hAnsi="Arial" w:cs="Arial"/>
          <w:i/>
          <w:lang w:val="en-GB"/>
        </w:rPr>
      </w:pPr>
      <w:r>
        <w:rPr>
          <w:rFonts w:ascii="Arial" w:hAnsi="Arial" w:cs="Arial"/>
          <w:i/>
          <w:lang w:val="en-GB"/>
        </w:rPr>
        <w:t>Erna Stevenson</w:t>
      </w:r>
    </w:p>
    <w:p w:rsidR="00C044D1" w:rsidRPr="009918F5" w:rsidRDefault="00C044D1" w:rsidP="00C044D1">
      <w:pPr>
        <w:pStyle w:val="NoSpacing"/>
        <w:rPr>
          <w:rFonts w:ascii="Arial" w:hAnsi="Arial" w:cs="Arial"/>
          <w:lang w:val="en-GB"/>
        </w:rPr>
      </w:pPr>
      <w:r w:rsidRPr="009918F5">
        <w:rPr>
          <w:rFonts w:ascii="Arial" w:hAnsi="Arial" w:cs="Arial"/>
          <w:lang w:val="en-GB"/>
        </w:rPr>
        <w:tab/>
      </w:r>
    </w:p>
    <w:p w:rsidR="00BC29E0" w:rsidRPr="00A452C3" w:rsidRDefault="00BC29E0" w:rsidP="00BC29E0">
      <w:pPr>
        <w:pStyle w:val="NoSpacing"/>
        <w:rPr>
          <w:rFonts w:ascii="Arial Narrow" w:hAnsi="Arial Narrow" w:cs="Arial"/>
          <w:i/>
          <w:lang w:val="en-GB"/>
        </w:rPr>
      </w:pPr>
    </w:p>
    <w:sectPr w:rsidR="00BC29E0" w:rsidRPr="00A452C3" w:rsidSect="00C27418">
      <w:pgSz w:w="15840" w:h="12240" w:orient="landscape"/>
      <w:pgMar w:top="794" w:right="1021" w:bottom="794" w:left="1021" w:header="720" w:footer="720" w:gutter="0"/>
      <w:cols w:num="2" w:space="1050" w:equalWidth="0">
        <w:col w:w="6209" w:space="1050"/>
        <w:col w:w="6540"/>
      </w:cols>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720"/>
  <w:drawingGridHorizontalSpacing w:val="110"/>
  <w:displayHorizontalDrawingGridEvery w:val="2"/>
  <w:characterSpacingControl w:val="doNotCompress"/>
  <w:savePreviewPicture/>
  <w:compat/>
  <w:rsids>
    <w:rsidRoot w:val="00A505B3"/>
    <w:rsid w:val="0016756C"/>
    <w:rsid w:val="002A25FC"/>
    <w:rsid w:val="003229A9"/>
    <w:rsid w:val="003C6538"/>
    <w:rsid w:val="003F30E7"/>
    <w:rsid w:val="00542402"/>
    <w:rsid w:val="00961F15"/>
    <w:rsid w:val="009627C6"/>
    <w:rsid w:val="00A505B3"/>
    <w:rsid w:val="00B62060"/>
    <w:rsid w:val="00BC29E0"/>
    <w:rsid w:val="00C044D1"/>
    <w:rsid w:val="00C27418"/>
    <w:rsid w:val="00C824D1"/>
    <w:rsid w:val="00CD1641"/>
    <w:rsid w:val="00CF2C9A"/>
    <w:rsid w:val="00D5512E"/>
    <w:rsid w:val="00F025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F1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505B3"/>
    <w:pPr>
      <w:spacing w:after="0" w:line="240" w:lineRule="auto"/>
    </w:pPr>
    <w:rPr>
      <w:rFonts w:ascii="Calibri" w:eastAsia="Calibri" w:hAnsi="Calibri" w:cs="Times New Roman"/>
    </w:rPr>
  </w:style>
  <w:style w:type="paragraph" w:styleId="NormalWeb">
    <w:name w:val="Normal (Web)"/>
    <w:basedOn w:val="Normal"/>
    <w:uiPriority w:val="99"/>
    <w:semiHidden/>
    <w:unhideWhenUsed/>
    <w:rsid w:val="00CD164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D16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641"/>
    <w:rPr>
      <w:rFonts w:ascii="Tahoma" w:hAnsi="Tahoma" w:cs="Tahoma"/>
      <w:sz w:val="16"/>
      <w:szCs w:val="16"/>
    </w:rPr>
  </w:style>
  <w:style w:type="character" w:customStyle="1" w:styleId="WW8Num1z0">
    <w:name w:val="WW8Num1z0"/>
    <w:rsid w:val="00C044D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1324</Words>
  <Characters>7549</Characters>
  <Application>Microsoft Office Word</Application>
  <DocSecurity>0</DocSecurity>
  <Lines>62</Lines>
  <Paragraphs>17</Paragraphs>
  <ScaleCrop>false</ScaleCrop>
  <Company>Grizli777</Company>
  <LinksUpToDate>false</LinksUpToDate>
  <CharactersWithSpaces>8856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10</cp:revision>
  <dcterms:created xsi:type="dcterms:W3CDTF">2025-03-24T10:13:00Z</dcterms:created>
  <dcterms:modified xsi:type="dcterms:W3CDTF">2025-12-01T09:41:00Z</dcterms:modified>
</cp:coreProperties>
</file>